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姓    名：                   性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hint="eastAsia" w:ascii="宋体" w:hAnsi="宋体"/>
          <w:szCs w:val="28"/>
          <w:lang w:eastAsia="zh-CN"/>
        </w:rPr>
        <w:t>贵司招标</w:t>
      </w:r>
      <w:r>
        <w:rPr>
          <w:rFonts w:hint="eastAsia" w:ascii="宋体" w:hAnsi="宋体"/>
          <w:szCs w:val="28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姓名：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性别：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年龄：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身份证号码：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职务：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联系电话：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通讯地址：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邮编：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被授权人签名：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 w:eastAsia="宋体"/>
          <w:b w:val="0"/>
          <w:bCs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Cs w:val="28"/>
        </w:rPr>
        <w:t>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              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法定代表人签名：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Cs w:val="28"/>
        </w:rPr>
        <w:t>年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Cs w:val="28"/>
        </w:rPr>
        <w:t>月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12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3EB374E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50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2025-07-14T02:46:37Z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